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7D" w:rsidRPr="00F81BAA" w:rsidRDefault="006E737D" w:rsidP="003615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s-AR"/>
        </w:rPr>
      </w:pPr>
      <w:bookmarkStart w:id="0" w:name="_GoBack"/>
      <w:bookmarkEnd w:id="0"/>
      <w:r w:rsidRPr="00F81BAA">
        <w:rPr>
          <w:rFonts w:ascii="Times New Roman" w:hAnsi="Times New Roman"/>
          <w:b/>
          <w:bCs/>
          <w:color w:val="000000"/>
          <w:sz w:val="24"/>
          <w:szCs w:val="24"/>
          <w:lang w:eastAsia="es-AR"/>
        </w:rPr>
        <w:t>TRABAJO MULTIDISCIPLINARIO EN ESCUELA PÚBLICA PARA UNA EVACUACIÓN ACCESIBLE</w:t>
      </w:r>
    </w:p>
    <w:p w:rsidR="006E737D" w:rsidRDefault="006E737D" w:rsidP="003615D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s-AR"/>
        </w:rPr>
      </w:pPr>
      <w:r w:rsidRPr="00F81BAA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es-AR"/>
        </w:rPr>
        <w:t>Povrzenic, J</w:t>
      </w:r>
      <w:r w:rsidRPr="00F81BAA">
        <w:rPr>
          <w:rFonts w:ascii="Times New Roman" w:hAnsi="Times New Roman"/>
          <w:b/>
          <w:bCs/>
          <w:color w:val="000000"/>
          <w:sz w:val="24"/>
          <w:szCs w:val="24"/>
          <w:lang w:eastAsia="es-AR"/>
        </w:rPr>
        <w:t>; Ibañez, M; Benedetti, R; Borromeo, M; Angiolini, H; Manavella, A; Resio, J; Moyano, L; Arroyo, J; Casiello,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s-AR"/>
        </w:rPr>
        <w:t xml:space="preserve"> </w:t>
      </w:r>
      <w:r w:rsidRPr="00F81BAA">
        <w:rPr>
          <w:rFonts w:ascii="Times New Roman" w:hAnsi="Times New Roman"/>
          <w:b/>
          <w:bCs/>
          <w:color w:val="000000"/>
          <w:sz w:val="24"/>
          <w:szCs w:val="24"/>
          <w:lang w:eastAsia="es-AR"/>
        </w:rPr>
        <w:t>I; Kronemberger, N; Piccinini, P; Ricci, M; Rogani, G; Tusoli, F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s-AR"/>
        </w:rPr>
        <w:t>;</w:t>
      </w:r>
      <w:r w:rsidRPr="00D2294E">
        <w:rPr>
          <w:rFonts w:ascii="Times New Roman" w:hAnsi="Times New Roman"/>
          <w:b/>
          <w:bCs/>
          <w:color w:val="000000"/>
          <w:sz w:val="24"/>
          <w:szCs w:val="24"/>
          <w:lang w:eastAsia="es-AR"/>
        </w:rPr>
        <w:t xml:space="preserve"> </w:t>
      </w:r>
      <w:r w:rsidRPr="00F81BAA">
        <w:rPr>
          <w:rFonts w:ascii="Times New Roman" w:hAnsi="Times New Roman"/>
          <w:b/>
          <w:bCs/>
          <w:color w:val="000000"/>
          <w:sz w:val="24"/>
          <w:szCs w:val="24"/>
          <w:lang w:eastAsia="es-AR"/>
        </w:rPr>
        <w:t>Guardatti, G; Benítez,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s-AR"/>
        </w:rPr>
        <w:t xml:space="preserve"> M</w:t>
      </w:r>
    </w:p>
    <w:p w:rsidR="006E737D" w:rsidRPr="002D09A6" w:rsidRDefault="006E737D" w:rsidP="003615D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s-AR"/>
        </w:rPr>
      </w:pP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>Centro de Desarrollo Tecnológico</w:t>
      </w:r>
      <w:r>
        <w:rPr>
          <w:rFonts w:ascii="Times New Roman" w:hAnsi="Times New Roman"/>
          <w:color w:val="000000"/>
          <w:sz w:val="24"/>
          <w:szCs w:val="24"/>
          <w:lang w:eastAsia="es-AR"/>
        </w:rPr>
        <w:t xml:space="preserve"> en Salud y Seguridad Edilicia, cdt_SaSEd </w:t>
      </w: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>FAPyD</w:t>
      </w:r>
      <w:r>
        <w:rPr>
          <w:rFonts w:ascii="Times New Roman" w:hAnsi="Times New Roman"/>
          <w:color w:val="000000"/>
          <w:sz w:val="24"/>
          <w:szCs w:val="24"/>
          <w:lang w:eastAsia="es-AR"/>
        </w:rPr>
        <w:t xml:space="preserve"> </w:t>
      </w: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>UNR</w:t>
      </w:r>
      <w:r>
        <w:rPr>
          <w:rFonts w:ascii="Times New Roman" w:hAnsi="Times New Roman"/>
          <w:color w:val="000000"/>
          <w:sz w:val="24"/>
          <w:szCs w:val="24"/>
          <w:lang w:eastAsia="es-AR"/>
        </w:rPr>
        <w:t xml:space="preserve">/ </w:t>
      </w: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>Asociación Coop.</w:t>
      </w:r>
      <w:r>
        <w:rPr>
          <w:rFonts w:ascii="Times New Roman" w:hAnsi="Times New Roman"/>
          <w:color w:val="000000"/>
          <w:sz w:val="24"/>
          <w:szCs w:val="24"/>
          <w:lang w:eastAsia="es-AR"/>
        </w:rPr>
        <w:t xml:space="preserve">de Padres “Nigelia Soria”/ </w:t>
      </w: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>Centro</w:t>
      </w:r>
      <w:r>
        <w:rPr>
          <w:rFonts w:ascii="Times New Roman" w:hAnsi="Times New Roman"/>
          <w:color w:val="000000"/>
          <w:sz w:val="24"/>
          <w:szCs w:val="24"/>
          <w:lang w:eastAsia="es-AR"/>
        </w:rPr>
        <w:t xml:space="preserve"> de Estudiantes “Nigelia Soria”/ </w:t>
      </w: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>Dir</w:t>
      </w:r>
      <w:r>
        <w:rPr>
          <w:rFonts w:ascii="Times New Roman" w:hAnsi="Times New Roman"/>
          <w:color w:val="000000"/>
          <w:sz w:val="24"/>
          <w:szCs w:val="24"/>
          <w:lang w:eastAsia="es-AR"/>
        </w:rPr>
        <w:t>.</w:t>
      </w: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 xml:space="preserve"> Escuela Provincial </w:t>
      </w:r>
      <w:r>
        <w:rPr>
          <w:rFonts w:ascii="Times New Roman" w:hAnsi="Times New Roman"/>
          <w:color w:val="000000"/>
          <w:sz w:val="24"/>
          <w:szCs w:val="24"/>
          <w:lang w:eastAsia="es-AR"/>
        </w:rPr>
        <w:t xml:space="preserve">N°5032 </w:t>
      </w: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>"Nig</w:t>
      </w:r>
      <w:r>
        <w:rPr>
          <w:rFonts w:ascii="Times New Roman" w:hAnsi="Times New Roman"/>
          <w:color w:val="000000"/>
          <w:sz w:val="24"/>
          <w:szCs w:val="24"/>
          <w:lang w:eastAsia="es-AR"/>
        </w:rPr>
        <w:t xml:space="preserve">elia Soria"/ </w:t>
      </w: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>Dir</w:t>
      </w:r>
      <w:r>
        <w:rPr>
          <w:rFonts w:ascii="Times New Roman" w:hAnsi="Times New Roman"/>
          <w:color w:val="000000"/>
          <w:sz w:val="24"/>
          <w:szCs w:val="24"/>
          <w:lang w:eastAsia="es-AR"/>
        </w:rPr>
        <w:t xml:space="preserve">. </w:t>
      </w: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>Escuela Provincial N°5029 "Teatro y Títeres</w:t>
      </w:r>
      <w:r>
        <w:rPr>
          <w:rFonts w:ascii="Times New Roman" w:hAnsi="Times New Roman"/>
          <w:color w:val="000000"/>
          <w:sz w:val="24"/>
          <w:szCs w:val="24"/>
          <w:lang w:eastAsia="es-AR"/>
        </w:rPr>
        <w:t xml:space="preserve">”/ </w:t>
      </w: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>Dir</w:t>
      </w:r>
      <w:r>
        <w:rPr>
          <w:rFonts w:ascii="Times New Roman" w:hAnsi="Times New Roman"/>
          <w:color w:val="000000"/>
          <w:sz w:val="24"/>
          <w:szCs w:val="24"/>
          <w:lang w:eastAsia="es-AR"/>
        </w:rPr>
        <w:t>.</w:t>
      </w: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 xml:space="preserve"> Prov</w:t>
      </w:r>
      <w:r>
        <w:rPr>
          <w:rFonts w:ascii="Times New Roman" w:hAnsi="Times New Roman"/>
          <w:color w:val="000000"/>
          <w:sz w:val="24"/>
          <w:szCs w:val="24"/>
          <w:lang w:eastAsia="es-AR"/>
        </w:rPr>
        <w:t>.</w:t>
      </w: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es-AR"/>
        </w:rPr>
        <w:t xml:space="preserve">de </w:t>
      </w: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>Educ</w:t>
      </w:r>
      <w:r>
        <w:rPr>
          <w:rFonts w:ascii="Times New Roman" w:hAnsi="Times New Roman"/>
          <w:color w:val="000000"/>
          <w:sz w:val="24"/>
          <w:szCs w:val="24"/>
          <w:lang w:eastAsia="es-AR"/>
        </w:rPr>
        <w:t>ación Artística,</w:t>
      </w: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 xml:space="preserve"> Ministerio Innovación y Cultura </w:t>
      </w:r>
      <w:r>
        <w:rPr>
          <w:rFonts w:ascii="Times New Roman" w:hAnsi="Times New Roman"/>
          <w:color w:val="000000"/>
          <w:sz w:val="24"/>
          <w:szCs w:val="24"/>
          <w:lang w:eastAsia="es-AR"/>
        </w:rPr>
        <w:t>-</w:t>
      </w:r>
      <w:r w:rsidRPr="002D09A6">
        <w:rPr>
          <w:rFonts w:ascii="Times New Roman" w:hAnsi="Times New Roman"/>
          <w:color w:val="000000"/>
          <w:sz w:val="24"/>
          <w:szCs w:val="24"/>
          <w:lang w:eastAsia="es-AR"/>
        </w:rPr>
        <w:t>MIyC- PSF</w:t>
      </w:r>
    </w:p>
    <w:p w:rsidR="006E737D" w:rsidRPr="00D2294E" w:rsidRDefault="006E737D" w:rsidP="003615D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s-AR"/>
        </w:rPr>
      </w:pPr>
      <w:r w:rsidRPr="00D2294E">
        <w:rPr>
          <w:rFonts w:ascii="Times New Roman" w:hAnsi="Times New Roman"/>
          <w:color w:val="000000"/>
          <w:sz w:val="24"/>
          <w:szCs w:val="24"/>
          <w:lang w:eastAsia="es-AR"/>
        </w:rPr>
        <w:t>javierpovrzenic@gmail.com</w:t>
      </w:r>
    </w:p>
    <w:p w:rsidR="006E737D" w:rsidRDefault="006E737D" w:rsidP="003615D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Poster  presentado X°CRETA, La Plata 18ago 2018 y  XXII° Arquisur, Rosario 28set2018; por obtener premio en Arquisur, publicará en editorial en ARQUISUR Revista en este año.</w:t>
      </w:r>
    </w:p>
    <w:p w:rsidR="006E737D" w:rsidRPr="00A36F64" w:rsidRDefault="006E737D" w:rsidP="003615D2">
      <w:pPr>
        <w:pStyle w:val="CM3"/>
        <w:spacing w:after="0" w:line="238" w:lineRule="atLeast"/>
        <w:jc w:val="both"/>
        <w:rPr>
          <w:rFonts w:ascii="Times New Roman" w:hAnsi="Times New Roman" w:cs="Times New Roman"/>
        </w:rPr>
      </w:pPr>
      <w:r w:rsidRPr="00A36F64">
        <w:rPr>
          <w:rFonts w:ascii="Times New Roman" w:hAnsi="Times New Roman" w:cs="Times New Roman"/>
          <w:lang w:val="es-ES" w:eastAsia="es-ES"/>
        </w:rPr>
        <w:t xml:space="preserve">El </w:t>
      </w:r>
      <w:r>
        <w:rPr>
          <w:rFonts w:ascii="Times New Roman" w:hAnsi="Times New Roman" w:cs="Times New Roman"/>
          <w:lang w:val="es-ES" w:eastAsia="es-ES"/>
        </w:rPr>
        <w:t xml:space="preserve">presente trabajo plantea </w:t>
      </w:r>
      <w:r w:rsidRPr="00A36F64">
        <w:rPr>
          <w:rFonts w:ascii="Times New Roman" w:hAnsi="Times New Roman" w:cs="Times New Roman"/>
          <w:lang w:val="es-ES" w:eastAsia="es-ES"/>
        </w:rPr>
        <w:t>propiciar acciones activas y reflexivas ante posibles siniestros</w:t>
      </w:r>
      <w:r>
        <w:rPr>
          <w:rFonts w:ascii="Times New Roman" w:hAnsi="Times New Roman" w:cs="Times New Roman"/>
          <w:lang w:val="es-ES" w:eastAsia="es-ES"/>
        </w:rPr>
        <w:t xml:space="preserve"> en las escuelas públicas</w:t>
      </w:r>
      <w:r w:rsidRPr="00A36F64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 xml:space="preserve"> S</w:t>
      </w:r>
      <w:r w:rsidRPr="00A36F64">
        <w:rPr>
          <w:rFonts w:ascii="Times New Roman" w:hAnsi="Times New Roman" w:cs="Times New Roman"/>
          <w:color w:val="000000"/>
        </w:rPr>
        <w:t>e origina a partir de reuniones con la Asociación de Padres de la Escuela  Pública N°5032 “Nigelia Soria”</w:t>
      </w:r>
      <w:r>
        <w:rPr>
          <w:rFonts w:ascii="Times New Roman" w:hAnsi="Times New Roman" w:cs="Times New Roman"/>
          <w:color w:val="000000"/>
        </w:rPr>
        <w:t xml:space="preserve">, </w:t>
      </w:r>
      <w:r w:rsidRPr="00A36F64">
        <w:rPr>
          <w:rFonts w:ascii="Times New Roman" w:hAnsi="Times New Roman" w:cs="Times New Roman"/>
          <w:color w:val="000000"/>
        </w:rPr>
        <w:t>preocupados</w:t>
      </w:r>
      <w:r>
        <w:rPr>
          <w:rFonts w:ascii="Times New Roman" w:hAnsi="Times New Roman" w:cs="Times New Roman"/>
          <w:color w:val="000000"/>
        </w:rPr>
        <w:t xml:space="preserve"> </w:t>
      </w:r>
      <w:r w:rsidRPr="00A36F64">
        <w:rPr>
          <w:rFonts w:ascii="Times New Roman" w:hAnsi="Times New Roman" w:cs="Times New Roman"/>
          <w:color w:val="000000"/>
        </w:rPr>
        <w:t>por las condiciones edilicias del Establecimiento</w:t>
      </w:r>
      <w:r>
        <w:rPr>
          <w:rFonts w:ascii="Times New Roman" w:hAnsi="Times New Roman" w:cs="Times New Roman"/>
          <w:color w:val="000000"/>
        </w:rPr>
        <w:t xml:space="preserve">: </w:t>
      </w:r>
      <w:r w:rsidRPr="00A36F64">
        <w:rPr>
          <w:rFonts w:ascii="Times New Roman" w:hAnsi="Times New Roman" w:cs="Times New Roman"/>
        </w:rPr>
        <w:t xml:space="preserve">un edificio diseñado y construido para funcionar como convento para monjas </w:t>
      </w:r>
      <w:r>
        <w:rPr>
          <w:rFonts w:ascii="Times New Roman" w:hAnsi="Times New Roman" w:cs="Times New Roman"/>
        </w:rPr>
        <w:t xml:space="preserve">que necesita adecuarse y convertirse </w:t>
      </w:r>
      <w:r w:rsidRPr="00A36F64">
        <w:rPr>
          <w:rFonts w:ascii="Times New Roman" w:hAnsi="Times New Roman" w:cs="Times New Roman"/>
        </w:rPr>
        <w:t>en edificio Educativo Provincial de Nivel Medio, con la particularidad de sus actividades académicas</w:t>
      </w:r>
      <w:r>
        <w:rPr>
          <w:rFonts w:ascii="Times New Roman" w:hAnsi="Times New Roman" w:cs="Times New Roman"/>
        </w:rPr>
        <w:t xml:space="preserve"> -</w:t>
      </w:r>
      <w:r w:rsidRPr="00A36F64">
        <w:rPr>
          <w:rFonts w:ascii="Times New Roman" w:hAnsi="Times New Roman" w:cs="Times New Roman"/>
          <w:color w:val="000000"/>
        </w:rPr>
        <w:t>música y artes visuales</w:t>
      </w:r>
      <w:r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</w:rPr>
        <w:t xml:space="preserve"> </w:t>
      </w:r>
      <w:r w:rsidRPr="00A36F64">
        <w:rPr>
          <w:rFonts w:ascii="Times New Roman" w:hAnsi="Times New Roman" w:cs="Times New Roman"/>
        </w:rPr>
        <w:t>artísticas</w:t>
      </w:r>
      <w:r>
        <w:rPr>
          <w:rFonts w:ascii="Times New Roman" w:hAnsi="Times New Roman" w:cs="Times New Roman"/>
        </w:rPr>
        <w:t xml:space="preserve"> y </w:t>
      </w:r>
      <w:r w:rsidRPr="00A36F64">
        <w:rPr>
          <w:rFonts w:ascii="Times New Roman" w:hAnsi="Times New Roman" w:cs="Times New Roman"/>
          <w:color w:val="000000"/>
        </w:rPr>
        <w:t>danza</w:t>
      </w:r>
      <w:r>
        <w:rPr>
          <w:rFonts w:ascii="Times New Roman" w:hAnsi="Times New Roman" w:cs="Times New Roman"/>
          <w:color w:val="000000"/>
        </w:rPr>
        <w:t xml:space="preserve"> entre otras</w:t>
      </w:r>
      <w:r w:rsidRPr="00A36F64">
        <w:rPr>
          <w:rFonts w:ascii="Times New Roman" w:hAnsi="Times New Roman" w:cs="Times New Roman"/>
          <w:color w:val="000000"/>
        </w:rPr>
        <w:t>-</w:t>
      </w:r>
      <w:r>
        <w:rPr>
          <w:rFonts w:ascii="Times New Roman" w:hAnsi="Times New Roman" w:cs="Times New Roman"/>
          <w:color w:val="000000"/>
        </w:rPr>
        <w:t xml:space="preserve"> que demandan</w:t>
      </w:r>
      <w:r w:rsidRPr="00A36F64">
        <w:rPr>
          <w:rFonts w:ascii="Times New Roman" w:hAnsi="Times New Roman" w:cs="Times New Roman"/>
        </w:rPr>
        <w:t xml:space="preserve"> cambios</w:t>
      </w:r>
      <w:r>
        <w:rPr>
          <w:rFonts w:ascii="Times New Roman" w:hAnsi="Times New Roman" w:cs="Times New Roman"/>
        </w:rPr>
        <w:t xml:space="preserve"> de </w:t>
      </w:r>
      <w:r w:rsidRPr="00A36F64">
        <w:rPr>
          <w:rFonts w:ascii="Times New Roman" w:hAnsi="Times New Roman" w:cs="Times New Roman"/>
        </w:rPr>
        <w:t>usos</w:t>
      </w:r>
      <w:r>
        <w:rPr>
          <w:rFonts w:ascii="Times New Roman" w:hAnsi="Times New Roman" w:cs="Times New Roman"/>
        </w:rPr>
        <w:t xml:space="preserve"> de los espacios</w:t>
      </w:r>
      <w:r w:rsidRPr="00A36F64">
        <w:rPr>
          <w:rFonts w:ascii="Times New Roman" w:hAnsi="Times New Roman" w:cs="Times New Roman"/>
        </w:rPr>
        <w:t xml:space="preserve"> para el desarrollo de </w:t>
      </w:r>
      <w:r>
        <w:rPr>
          <w:rFonts w:ascii="Times New Roman" w:hAnsi="Times New Roman" w:cs="Times New Roman"/>
        </w:rPr>
        <w:t>las distintas</w:t>
      </w:r>
      <w:r w:rsidRPr="00A36F64">
        <w:rPr>
          <w:rFonts w:ascii="Times New Roman" w:hAnsi="Times New Roman" w:cs="Times New Roman"/>
        </w:rPr>
        <w:t xml:space="preserve"> actividades artísticas</w:t>
      </w:r>
      <w:r>
        <w:rPr>
          <w:rFonts w:ascii="Times New Roman" w:hAnsi="Times New Roman" w:cs="Times New Roman"/>
        </w:rPr>
        <w:t>, considerando además el aumento de número de usuarios</w:t>
      </w:r>
      <w:r w:rsidRPr="00A36F6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A36F64">
        <w:rPr>
          <w:rFonts w:ascii="Times New Roman" w:hAnsi="Times New Roman" w:cs="Times New Roman"/>
        </w:rPr>
        <w:t xml:space="preserve">mantenimiento de las instalaciones, </w:t>
      </w:r>
      <w:r>
        <w:rPr>
          <w:rFonts w:ascii="Times New Roman" w:hAnsi="Times New Roman" w:cs="Times New Roman"/>
        </w:rPr>
        <w:t xml:space="preserve">diseño de un plan de </w:t>
      </w:r>
      <w:r w:rsidRPr="00A36F64">
        <w:rPr>
          <w:rFonts w:ascii="Times New Roman" w:hAnsi="Times New Roman" w:cs="Times New Roman"/>
        </w:rPr>
        <w:t xml:space="preserve">evacuación </w:t>
      </w:r>
      <w:r>
        <w:rPr>
          <w:rFonts w:ascii="Times New Roman" w:hAnsi="Times New Roman" w:cs="Times New Roman"/>
        </w:rPr>
        <w:t>que actualmente se realiza de</w:t>
      </w:r>
      <w:r w:rsidRPr="00A36F6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manera</w:t>
      </w:r>
      <w:r w:rsidRPr="00A36F64">
        <w:rPr>
          <w:rFonts w:ascii="Times New Roman" w:hAnsi="Times New Roman" w:cs="Times New Roman"/>
        </w:rPr>
        <w:t xml:space="preserve"> intuitiva a partir del “amenaza de bomba”, </w:t>
      </w:r>
      <w:r>
        <w:rPr>
          <w:rFonts w:ascii="Times New Roman" w:hAnsi="Times New Roman" w:cs="Times New Roman"/>
        </w:rPr>
        <w:t>necesidad</w:t>
      </w:r>
      <w:r w:rsidRPr="00A36F64">
        <w:rPr>
          <w:rFonts w:ascii="Times New Roman" w:hAnsi="Times New Roman" w:cs="Times New Roman"/>
        </w:rPr>
        <w:t xml:space="preserve"> de equipamiento de prevención, señalética, etc. </w:t>
      </w:r>
      <w:r>
        <w:rPr>
          <w:rFonts w:ascii="Times New Roman" w:hAnsi="Times New Roman" w:cs="Times New Roman"/>
        </w:rPr>
        <w:t>Estas circunstancias motivaron la</w:t>
      </w:r>
      <w:r w:rsidRPr="00A36F64">
        <w:rPr>
          <w:rFonts w:ascii="Times New Roman" w:hAnsi="Times New Roman" w:cs="Times New Roman"/>
        </w:rPr>
        <w:t xml:space="preserve"> presenta</w:t>
      </w:r>
      <w:r>
        <w:rPr>
          <w:rFonts w:ascii="Times New Roman" w:hAnsi="Times New Roman" w:cs="Times New Roman"/>
        </w:rPr>
        <w:t>ción</w:t>
      </w:r>
      <w:r w:rsidRPr="00A36F64">
        <w:rPr>
          <w:rFonts w:ascii="Times New Roman" w:hAnsi="Times New Roman" w:cs="Times New Roman"/>
        </w:rPr>
        <w:t xml:space="preserve"> en la X° Convocatoria de la Secretaria de Extensión de UNR</w:t>
      </w:r>
      <w:r>
        <w:rPr>
          <w:rFonts w:ascii="Times New Roman" w:hAnsi="Times New Roman" w:cs="Times New Roman"/>
        </w:rPr>
        <w:t xml:space="preserve"> del presente proyecto</w:t>
      </w:r>
      <w:r w:rsidRPr="00A36F64">
        <w:rPr>
          <w:rFonts w:ascii="Times New Roman" w:hAnsi="Times New Roman" w:cs="Times New Roman"/>
        </w:rPr>
        <w:t xml:space="preserve"> para construir entre las Contrapartes un Plan de Emergencia y Evacuación con Accesibilidad, </w:t>
      </w:r>
      <w:r>
        <w:rPr>
          <w:rFonts w:ascii="Times New Roman" w:hAnsi="Times New Roman" w:cs="Times New Roman"/>
        </w:rPr>
        <w:t xml:space="preserve">que implicó </w:t>
      </w:r>
      <w:r w:rsidRPr="00A36F64">
        <w:rPr>
          <w:rFonts w:ascii="Times New Roman" w:hAnsi="Times New Roman" w:cs="Times New Roman"/>
        </w:rPr>
        <w:t>el relevamiento de las Condiciones y Medio Ambiente de Trabajo</w:t>
      </w:r>
      <w:r>
        <w:rPr>
          <w:rFonts w:ascii="Times New Roman" w:hAnsi="Times New Roman" w:cs="Times New Roman"/>
        </w:rPr>
        <w:t>,</w:t>
      </w:r>
      <w:r w:rsidRPr="00A36F64">
        <w:rPr>
          <w:rFonts w:ascii="Times New Roman" w:hAnsi="Times New Roman" w:cs="Times New Roman"/>
        </w:rPr>
        <w:t xml:space="preserve"> considerando las demandas planteadas y a observar</w:t>
      </w:r>
      <w:r>
        <w:rPr>
          <w:rFonts w:ascii="Times New Roman" w:hAnsi="Times New Roman" w:cs="Times New Roman"/>
        </w:rPr>
        <w:t xml:space="preserve">, y que </w:t>
      </w:r>
      <w:r w:rsidRPr="00A36F64">
        <w:rPr>
          <w:rFonts w:ascii="Times New Roman" w:hAnsi="Times New Roman" w:cs="Times New Roman"/>
        </w:rPr>
        <w:t>culmin</w:t>
      </w:r>
      <w:r>
        <w:rPr>
          <w:rFonts w:ascii="Times New Roman" w:hAnsi="Times New Roman" w:cs="Times New Roman"/>
        </w:rPr>
        <w:t>a</w:t>
      </w:r>
      <w:r w:rsidRPr="00A36F64">
        <w:rPr>
          <w:rFonts w:ascii="Times New Roman" w:hAnsi="Times New Roman" w:cs="Times New Roman"/>
        </w:rPr>
        <w:t xml:space="preserve"> con un Simulacro de Evacuación </w:t>
      </w:r>
      <w:r>
        <w:rPr>
          <w:rFonts w:ascii="Times New Roman" w:hAnsi="Times New Roman" w:cs="Times New Roman"/>
        </w:rPr>
        <w:t>con la intención de generar, a partir de su evaluación y verificación, un</w:t>
      </w:r>
      <w:r w:rsidRPr="00A36F64">
        <w:rPr>
          <w:rFonts w:ascii="Times New Roman" w:hAnsi="Times New Roman" w:cs="Times New Roman"/>
        </w:rPr>
        <w:t xml:space="preserve"> modelo para el Ministerio de Innovación y Cultura -M.I.yC.- de la Prov. de Santa Fe, organismo oficial d</w:t>
      </w:r>
      <w:r>
        <w:rPr>
          <w:rFonts w:ascii="Times New Roman" w:hAnsi="Times New Roman" w:cs="Times New Roman"/>
        </w:rPr>
        <w:t>el que</w:t>
      </w:r>
      <w:r w:rsidRPr="00A36F64">
        <w:rPr>
          <w:rFonts w:ascii="Times New Roman" w:hAnsi="Times New Roman" w:cs="Times New Roman"/>
        </w:rPr>
        <w:t xml:space="preserve"> depende el establecimiento. Para constituir el equipo extensionista se convocó a docentes, graduados y estudiantes de la carrera de Arquitectura y la Lic. Comunicación Social y las Contrapartes mencionadas en el encabezado. Se acordaron </w:t>
      </w:r>
      <w:r>
        <w:rPr>
          <w:rFonts w:ascii="Times New Roman" w:hAnsi="Times New Roman" w:cs="Times New Roman"/>
        </w:rPr>
        <w:t xml:space="preserve">como </w:t>
      </w:r>
      <w:r w:rsidRPr="00A36F64">
        <w:rPr>
          <w:rFonts w:ascii="Times New Roman" w:hAnsi="Times New Roman" w:cs="Times New Roman"/>
        </w:rPr>
        <w:t>objetivos generales</w:t>
      </w:r>
      <w:r>
        <w:rPr>
          <w:rFonts w:ascii="Times New Roman" w:hAnsi="Times New Roman" w:cs="Times New Roman"/>
        </w:rPr>
        <w:t xml:space="preserve"> </w:t>
      </w:r>
      <w:r w:rsidRPr="00A36F64">
        <w:rPr>
          <w:rFonts w:ascii="Times New Roman" w:hAnsi="Times New Roman" w:cs="Times New Roman"/>
        </w:rPr>
        <w:t xml:space="preserve">colaborar en el desarrollo de un Plan de Emergencia y Evacuación; capacitar al personal de apoyo del establecimiento en contingencia de riesgos, sensibilizar a los alumnos en la accesibilidad de los medios de escape y la comprensión de las medidas a tomar; </w:t>
      </w:r>
      <w:r>
        <w:rPr>
          <w:rFonts w:ascii="Times New Roman" w:hAnsi="Times New Roman" w:cs="Times New Roman"/>
        </w:rPr>
        <w:t xml:space="preserve">posibilitar </w:t>
      </w:r>
      <w:r w:rsidRPr="00A36F64">
        <w:rPr>
          <w:rFonts w:ascii="Times New Roman" w:hAnsi="Times New Roman" w:cs="Times New Roman"/>
        </w:rPr>
        <w:t>que los estudiantes extensionistas cumplan con su Práctica Profesional Supervisada ampliando los conocimientos en el ámbito laboral y</w:t>
      </w:r>
      <w:r>
        <w:rPr>
          <w:rFonts w:ascii="Times New Roman" w:hAnsi="Times New Roman" w:cs="Times New Roman"/>
        </w:rPr>
        <w:t xml:space="preserve"> </w:t>
      </w:r>
      <w:r w:rsidRPr="00A36F64">
        <w:rPr>
          <w:rFonts w:ascii="Times New Roman" w:hAnsi="Times New Roman" w:cs="Times New Roman"/>
        </w:rPr>
        <w:t xml:space="preserve">construir lazos con los organismos públicos responsables de la enseñanza pública provincial para replicar el proyecto. </w:t>
      </w:r>
      <w:r>
        <w:rPr>
          <w:rFonts w:ascii="Times New Roman" w:hAnsi="Times New Roman" w:cs="Times New Roman"/>
        </w:rPr>
        <w:t>Desde el aspecto metodológico s</w:t>
      </w:r>
      <w:r w:rsidRPr="00A36F64">
        <w:rPr>
          <w:rFonts w:ascii="Times New Roman" w:hAnsi="Times New Roman" w:cs="Times New Roman"/>
        </w:rPr>
        <w:t xml:space="preserve">e comenzó a trabajar con </w:t>
      </w:r>
      <w:r>
        <w:rPr>
          <w:rFonts w:ascii="Times New Roman" w:hAnsi="Times New Roman" w:cs="Times New Roman"/>
        </w:rPr>
        <w:t>un</w:t>
      </w:r>
      <w:r w:rsidRPr="00A36F64">
        <w:rPr>
          <w:rFonts w:ascii="Times New Roman" w:hAnsi="Times New Roman" w:cs="Times New Roman"/>
        </w:rPr>
        <w:t xml:space="preserve"> esquema planteado en cinco bloques de actividades diferenciadas</w:t>
      </w:r>
      <w:r>
        <w:rPr>
          <w:rFonts w:ascii="Times New Roman" w:hAnsi="Times New Roman" w:cs="Times New Roman"/>
        </w:rPr>
        <w:t>:</w:t>
      </w:r>
      <w:r w:rsidRPr="00A36F64">
        <w:rPr>
          <w:rFonts w:ascii="Times New Roman" w:hAnsi="Times New Roman" w:cs="Times New Roman"/>
        </w:rPr>
        <w:t xml:space="preserve"> 1) Relevamiento con los Directivos, 2) Procesamiento de datos 3) Presentación del Informe con Propuestas en conjunto con Padres, Alumnos y Directivos, 4) Capacitaciones y Sensibilización </w:t>
      </w:r>
      <w:r>
        <w:rPr>
          <w:rFonts w:ascii="Times New Roman" w:hAnsi="Times New Roman" w:cs="Times New Roman"/>
        </w:rPr>
        <w:t xml:space="preserve">5) Acondicionamiento y Señalética </w:t>
      </w:r>
      <w:r w:rsidRPr="00A36F64">
        <w:rPr>
          <w:rFonts w:ascii="Times New Roman" w:hAnsi="Times New Roman" w:cs="Times New Roman"/>
        </w:rPr>
        <w:t xml:space="preserve">y </w:t>
      </w:r>
      <w:r>
        <w:rPr>
          <w:rFonts w:ascii="Times New Roman" w:hAnsi="Times New Roman" w:cs="Times New Roman"/>
        </w:rPr>
        <w:t>6</w:t>
      </w:r>
      <w:r w:rsidRPr="00A36F64">
        <w:rPr>
          <w:rFonts w:ascii="Times New Roman" w:hAnsi="Times New Roman" w:cs="Times New Roman"/>
        </w:rPr>
        <w:t xml:space="preserve">) Simulacro </w:t>
      </w:r>
      <w:r>
        <w:rPr>
          <w:rFonts w:ascii="Times New Roman" w:hAnsi="Times New Roman" w:cs="Times New Roman"/>
        </w:rPr>
        <w:t>de</w:t>
      </w:r>
      <w:r w:rsidRPr="00A36F64">
        <w:rPr>
          <w:rFonts w:ascii="Times New Roman" w:hAnsi="Times New Roman" w:cs="Times New Roman"/>
        </w:rPr>
        <w:t xml:space="preserve"> evaluación</w:t>
      </w:r>
      <w:r>
        <w:rPr>
          <w:rFonts w:ascii="Times New Roman" w:hAnsi="Times New Roman" w:cs="Times New Roman"/>
        </w:rPr>
        <w:t>, e</w:t>
      </w:r>
      <w:r w:rsidRPr="00A36F64">
        <w:rPr>
          <w:rFonts w:ascii="Times New Roman" w:hAnsi="Times New Roman" w:cs="Times New Roman"/>
        </w:rPr>
        <w:t xml:space="preserve">ncontrándose en </w:t>
      </w:r>
      <w:r>
        <w:rPr>
          <w:rFonts w:ascii="Times New Roman" w:hAnsi="Times New Roman" w:cs="Times New Roman"/>
        </w:rPr>
        <w:t>esta</w:t>
      </w:r>
      <w:r w:rsidRPr="00A36F64">
        <w:rPr>
          <w:rFonts w:ascii="Times New Roman" w:hAnsi="Times New Roman" w:cs="Times New Roman"/>
        </w:rPr>
        <w:t xml:space="preserve"> última etapa. </w:t>
      </w:r>
    </w:p>
    <w:p w:rsidR="006E737D" w:rsidRDefault="006E737D" w:rsidP="003615D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E737D" w:rsidRDefault="006E737D" w:rsidP="003615D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E737D" w:rsidRDefault="006E737D" w:rsidP="003615D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E737D" w:rsidRPr="00B0773F" w:rsidRDefault="006E737D">
      <w:pPr>
        <w:rPr>
          <w:rFonts w:ascii="Times New Roman" w:hAnsi="Times New Roman"/>
          <w:sz w:val="24"/>
          <w:szCs w:val="24"/>
        </w:rPr>
      </w:pPr>
    </w:p>
    <w:sectPr w:rsidR="006E737D" w:rsidRPr="00B0773F" w:rsidSect="00B0773F">
      <w:pgSz w:w="11907" w:h="16839" w:code="9"/>
      <w:pgMar w:top="1701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73F"/>
    <w:rsid w:val="00067A24"/>
    <w:rsid w:val="0009502A"/>
    <w:rsid w:val="001434B7"/>
    <w:rsid w:val="00272F68"/>
    <w:rsid w:val="002D09A6"/>
    <w:rsid w:val="00313A0E"/>
    <w:rsid w:val="003615D2"/>
    <w:rsid w:val="005147B6"/>
    <w:rsid w:val="00526DA1"/>
    <w:rsid w:val="00567330"/>
    <w:rsid w:val="005D2D0E"/>
    <w:rsid w:val="005D6974"/>
    <w:rsid w:val="005E5F64"/>
    <w:rsid w:val="006E737D"/>
    <w:rsid w:val="00864A50"/>
    <w:rsid w:val="008E73DF"/>
    <w:rsid w:val="00A06079"/>
    <w:rsid w:val="00A26409"/>
    <w:rsid w:val="00A36F64"/>
    <w:rsid w:val="00A66F58"/>
    <w:rsid w:val="00AF5358"/>
    <w:rsid w:val="00B0773F"/>
    <w:rsid w:val="00B43E3D"/>
    <w:rsid w:val="00B713D5"/>
    <w:rsid w:val="00C522A3"/>
    <w:rsid w:val="00D2294E"/>
    <w:rsid w:val="00F068A9"/>
    <w:rsid w:val="00F81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BA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3">
    <w:name w:val="CM3"/>
    <w:basedOn w:val="Normal"/>
    <w:next w:val="Normal"/>
    <w:uiPriority w:val="99"/>
    <w:rsid w:val="003615D2"/>
    <w:pPr>
      <w:widowControl w:val="0"/>
      <w:autoSpaceDE w:val="0"/>
      <w:autoSpaceDN w:val="0"/>
      <w:adjustRightInd w:val="0"/>
      <w:spacing w:after="245" w:line="240" w:lineRule="auto"/>
    </w:pPr>
    <w:rPr>
      <w:rFonts w:ascii="Arial" w:eastAsia="Times New Roman" w:hAnsi="Arial" w:cs="Arial"/>
      <w:sz w:val="24"/>
      <w:szCs w:val="24"/>
      <w:lang w:eastAsia="es-AR"/>
    </w:rPr>
  </w:style>
  <w:style w:type="paragraph" w:styleId="ListParagraph">
    <w:name w:val="List Paragraph"/>
    <w:basedOn w:val="Normal"/>
    <w:uiPriority w:val="99"/>
    <w:qFormat/>
    <w:rsid w:val="003615D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544</Words>
  <Characters>2992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MULTIDISCIPLINARIO EN ESCUELA PÚBLICA PARA UNA EVACUACIÓN ACCESIBLE</dc:title>
  <dc:subject/>
  <dc:creator>.</dc:creator>
  <cp:keywords/>
  <dc:description/>
  <cp:lastModifiedBy>bcicutti</cp:lastModifiedBy>
  <cp:revision>2</cp:revision>
  <dcterms:created xsi:type="dcterms:W3CDTF">2019-07-30T13:13:00Z</dcterms:created>
  <dcterms:modified xsi:type="dcterms:W3CDTF">2019-07-30T13:13:00Z</dcterms:modified>
</cp:coreProperties>
</file>